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77F" w:rsidRPr="00FA3C4F" w:rsidP="00395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DA5E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144</w:t>
      </w:r>
      <w:r w:rsidRPr="00FA3C4F" w:rsidR="000F7A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FA3C4F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FA3C4F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A3C4F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 </w:t>
      </w:r>
    </w:p>
    <w:p w:rsidR="0008377F" w:rsidRPr="00FA3C4F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08377F" w:rsidRPr="00FA3C4F" w:rsidP="003956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марта </w:t>
      </w:r>
      <w:r w:rsidRPr="00294682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294682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94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    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Нефтеюганск</w:t>
      </w:r>
    </w:p>
    <w:p w:rsidR="0008377F" w:rsidRPr="00FA3C4F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FA3C4F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</w:t>
      </w:r>
      <w:r w:rsidRPr="00FA3C4F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автоно</w:t>
      </w:r>
      <w:r w:rsidRPr="00FA3C4F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округа – Югры Е.З.Бушкова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и.о. м</w:t>
      </w:r>
      <w:r w:rsidRPr="00D06849"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D06849"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06849"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06849"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</w:t>
      </w:r>
      <w:r w:rsidRPr="00FA3C4F" w:rsidR="0040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ХМАО-Югра, г.Нефтеюганск, </w:t>
      </w:r>
      <w:r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ул.Сургутская,10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D06849" w:rsidP="006564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A3C4F" w:rsidR="00470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FA3C4F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ч.1 ст. 15.6 Кодекса Российской Федерации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A4AC2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олжностного лица – директора ООО «</w:t>
      </w:r>
      <w:r w:rsidR="0065640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К</w:t>
      </w:r>
      <w:r w:rsidR="006564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6564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564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A4AC2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родивше</w:t>
      </w:r>
      <w:r w:rsid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A4AC2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</w:t>
      </w:r>
      <w:r w:rsidR="0065640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A4AC2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="0065640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A4AC2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</w:t>
      </w:r>
      <w:r w:rsidR="0065640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A4AC2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зарегистрированно</w:t>
      </w:r>
      <w:r w:rsid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A4AC2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проживающе</w:t>
      </w:r>
      <w:r w:rsid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A4AC2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65640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06849" w:rsidP="00D0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AC2" w:rsidRPr="00DA4AC2" w:rsidP="00D0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С Т А Н О В И Л:</w:t>
      </w:r>
    </w:p>
    <w:p w:rsidR="00DA4AC2" w:rsidRPr="00DA4AC2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377F" w:rsidRPr="00FA3C4F" w:rsidP="00EC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03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</w:t>
      </w:r>
      <w:r w:rsidRP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директором общества с огр</w:t>
      </w:r>
      <w:r w:rsidRP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аниченной ответственностью «</w:t>
      </w:r>
      <w:r w:rsidR="00EC03C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</w:t>
      </w:r>
      <w:r w:rsidR="00EC03C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A3C4F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 ст. 93.1 Налогового кодекса РФ, на требование </w:t>
      </w:r>
      <w:r w:rsidRPr="00FA3C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Межрайонной ИФНС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№7 по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Ханты-Мансийскому автономному округу – Югре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752</w:t>
      </w:r>
      <w:r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0.08</w:t>
      </w:r>
      <w:r w:rsidR="0048103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A3C4F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FA3C4F" w:rsidR="00DA3F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представил</w:t>
      </w:r>
      <w:r w:rsid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A3C4F" w:rsidR="00DA3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Pr="00FA3C4F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24.09</w:t>
      </w:r>
      <w:r w:rsidRPr="00FA3C4F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A3C4F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(информацию) </w:t>
      </w:r>
      <w:r w:rsidRPr="00FA3C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Pr="00FA3C4F" w:rsidR="006109F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налоговый орган по месту учета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A3C4F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1179" w:rsidRPr="00FA1179" w:rsidP="00EC03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3C4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A3C4F" w:rsidR="006109FF">
        <w:rPr>
          <w:rFonts w:ascii="Times New Roman" w:hAnsi="Times New Roman" w:cs="Times New Roman"/>
          <w:sz w:val="26"/>
          <w:szCs w:val="26"/>
        </w:rPr>
        <w:t xml:space="preserve"> </w:t>
      </w:r>
      <w:r w:rsidR="00D06849">
        <w:rPr>
          <w:rFonts w:ascii="Times New Roman" w:hAnsi="Times New Roman" w:cs="Times New Roman"/>
          <w:sz w:val="26"/>
          <w:szCs w:val="26"/>
        </w:rPr>
        <w:t>К</w:t>
      </w:r>
      <w:r w:rsidR="00EC03C5">
        <w:rPr>
          <w:rFonts w:ascii="Times New Roman" w:hAnsi="Times New Roman" w:cs="Times New Roman"/>
          <w:sz w:val="26"/>
          <w:szCs w:val="26"/>
        </w:rPr>
        <w:t>.</w:t>
      </w:r>
      <w:r w:rsidR="00D06849">
        <w:rPr>
          <w:rFonts w:ascii="Times New Roman" w:hAnsi="Times New Roman" w:cs="Times New Roman"/>
          <w:sz w:val="26"/>
          <w:szCs w:val="26"/>
        </w:rPr>
        <w:t>Д.В.</w:t>
      </w:r>
      <w:r w:rsidRPr="00FA1179" w:rsidR="009B0AFF">
        <w:rPr>
          <w:rFonts w:ascii="Times New Roman" w:hAnsi="Times New Roman" w:cs="Times New Roman"/>
          <w:sz w:val="26"/>
          <w:szCs w:val="26"/>
        </w:rPr>
        <w:t>,</w:t>
      </w:r>
      <w:r w:rsidRPr="00FA1179" w:rsidR="00F30C7A">
        <w:rPr>
          <w:rFonts w:ascii="Times New Roman" w:hAnsi="Times New Roman" w:cs="Times New Roman"/>
          <w:sz w:val="26"/>
          <w:szCs w:val="26"/>
        </w:rPr>
        <w:t xml:space="preserve"> </w:t>
      </w:r>
      <w:r w:rsidR="003D6ACA">
        <w:rPr>
          <w:rFonts w:ascii="Times New Roman" w:hAnsi="Times New Roman" w:cs="Times New Roman"/>
          <w:sz w:val="26"/>
          <w:szCs w:val="26"/>
        </w:rPr>
        <w:t xml:space="preserve">извещенная </w:t>
      </w:r>
      <w:r w:rsidRPr="00FA1179">
        <w:rPr>
          <w:rFonts w:ascii="Times New Roman" w:hAnsi="Times New Roman" w:cs="Times New Roman"/>
          <w:sz w:val="26"/>
          <w:szCs w:val="26"/>
        </w:rPr>
        <w:t xml:space="preserve">судом о времени и месте рассмотрения дела надлежащим образом, в судебное заседание не </w:t>
      </w:r>
      <w:r w:rsidRPr="00FA1179">
        <w:rPr>
          <w:rFonts w:ascii="Times New Roman" w:hAnsi="Times New Roman" w:cs="Times New Roman"/>
          <w:sz w:val="26"/>
          <w:szCs w:val="26"/>
        </w:rPr>
        <w:t>явил</w:t>
      </w:r>
      <w:r w:rsidR="003D6ACA">
        <w:rPr>
          <w:rFonts w:ascii="Times New Roman" w:hAnsi="Times New Roman" w:cs="Times New Roman"/>
          <w:sz w:val="26"/>
          <w:szCs w:val="26"/>
        </w:rPr>
        <w:t>ась</w:t>
      </w:r>
      <w:r w:rsidRPr="00FA1179">
        <w:rPr>
          <w:rFonts w:ascii="Times New Roman" w:hAnsi="Times New Roman" w:cs="Times New Roman"/>
          <w:sz w:val="26"/>
          <w:szCs w:val="26"/>
        </w:rPr>
        <w:t>,  о</w:t>
      </w:r>
      <w:r w:rsidRPr="00FA1179">
        <w:rPr>
          <w:rFonts w:ascii="Times New Roman" w:hAnsi="Times New Roman" w:cs="Times New Roman"/>
          <w:sz w:val="26"/>
          <w:szCs w:val="26"/>
        </w:rPr>
        <w:t xml:space="preserve"> причинах неявки суду не сообщил</w:t>
      </w:r>
      <w:r w:rsidR="003D6ACA">
        <w:rPr>
          <w:rFonts w:ascii="Times New Roman" w:hAnsi="Times New Roman" w:cs="Times New Roman"/>
          <w:sz w:val="26"/>
          <w:szCs w:val="26"/>
        </w:rPr>
        <w:t>а</w:t>
      </w:r>
      <w:r w:rsidRPr="00FA1179">
        <w:rPr>
          <w:rFonts w:ascii="Times New Roman" w:hAnsi="Times New Roman" w:cs="Times New Roman"/>
          <w:sz w:val="26"/>
          <w:szCs w:val="26"/>
        </w:rPr>
        <w:t>. При таких обстоятельствах, в соответствии с требованиями ч. 2 ст. 25.1 КоАП РФ, а также исходя из положений п.6 постановлени</w:t>
      </w:r>
      <w:r w:rsidRPr="00FA1179">
        <w:rPr>
          <w:rFonts w:ascii="Times New Roman" w:hAnsi="Times New Roman" w:cs="Times New Roman"/>
          <w:sz w:val="26"/>
          <w:szCs w:val="26"/>
        </w:rPr>
        <w:t>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</w:t>
      </w:r>
      <w:r w:rsidRPr="00FA1179">
        <w:rPr>
          <w:rFonts w:ascii="Times New Roman" w:hAnsi="Times New Roman" w:cs="Times New Roman"/>
          <w:sz w:val="26"/>
          <w:szCs w:val="26"/>
        </w:rPr>
        <w:t xml:space="preserve">ях», мировой судья считает возможным рассмотреть дело об административном правонарушении в отношении </w:t>
      </w:r>
      <w:r w:rsidR="00D06849">
        <w:rPr>
          <w:rFonts w:ascii="Times New Roman" w:hAnsi="Times New Roman" w:cs="Times New Roman"/>
          <w:sz w:val="26"/>
          <w:szCs w:val="26"/>
        </w:rPr>
        <w:t>К</w:t>
      </w:r>
      <w:r w:rsidR="00EC03C5">
        <w:rPr>
          <w:rFonts w:ascii="Times New Roman" w:hAnsi="Times New Roman" w:cs="Times New Roman"/>
          <w:sz w:val="26"/>
          <w:szCs w:val="26"/>
        </w:rPr>
        <w:t>.</w:t>
      </w:r>
      <w:r w:rsidR="00D06849">
        <w:rPr>
          <w:rFonts w:ascii="Times New Roman" w:hAnsi="Times New Roman" w:cs="Times New Roman"/>
          <w:sz w:val="26"/>
          <w:szCs w:val="26"/>
        </w:rPr>
        <w:t>Д.В.</w:t>
      </w:r>
      <w:r w:rsidRPr="00FA1179">
        <w:rPr>
          <w:rFonts w:ascii="Times New Roman" w:hAnsi="Times New Roman" w:cs="Times New Roman"/>
          <w:sz w:val="26"/>
          <w:szCs w:val="26"/>
        </w:rPr>
        <w:t xml:space="preserve"> в е</w:t>
      </w:r>
      <w:r w:rsidR="003D6ACA">
        <w:rPr>
          <w:rFonts w:ascii="Times New Roman" w:hAnsi="Times New Roman" w:cs="Times New Roman"/>
          <w:sz w:val="26"/>
          <w:szCs w:val="26"/>
        </w:rPr>
        <w:t>е</w:t>
      </w:r>
      <w:r w:rsidRPr="00FA117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08377F" w:rsidRPr="00FA3C4F" w:rsidP="00EC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материалы дела, </w:t>
      </w:r>
      <w:r w:rsidRPr="00FA3C4F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FA3C4F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приходит к выводу, что вина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03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</w:t>
      </w:r>
      <w:r w:rsidRPr="00FA3C4F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FA3C4F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совершении административного правонарушения установлена и подтверждается следующими доказательствами: </w:t>
      </w:r>
    </w:p>
    <w:p w:rsidR="00405E2E" w:rsidRPr="00FA3C4F" w:rsidP="00CB3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от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16.12</w:t>
      </w:r>
      <w:r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A3C4F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A3C4F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A3C4F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</w:t>
      </w:r>
      <w:r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03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6849"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Д.В., являясь 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06849"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06849"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п. 5 ст. 93.1 Налогового кодекса РФ, на требование Межрайонной ИФНС России №7 по Ханты-Мансийскому автономному округу – Югре № 2752 от 20.08.2024 не представила в срок до 24.09.2024 документы (информацию) в налоговый орган по месту учета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D06849"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73C96" w:rsidRPr="00FA3C4F" w:rsidP="006A7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требованием </w:t>
      </w:r>
      <w:r w:rsidRPr="00FA3C4F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752</w:t>
      </w:r>
      <w:r w:rsidRPr="00FA3C4F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0.08</w:t>
      </w:r>
      <w:r w:rsidRPr="00FA3C4F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A3C4F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документов (информации);</w:t>
      </w:r>
      <w:r w:rsidRPr="00FA3C4F" w:rsidR="006A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38B1" w:rsidRPr="00FA3C4F" w:rsidP="003D6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подтверждением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требования по</w:t>
      </w:r>
      <w:r w:rsid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чтовой связью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02.09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6500C" w:rsidRPr="00FA3C4F" w:rsidP="00665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FA3C4F" w:rsidR="00CE7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 w:rsidR="00D20E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единого государственного реестра </w:t>
      </w:r>
      <w:r w:rsidRPr="00FA3C4F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лиц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6ACA" w:rsidRPr="003D6ACA" w:rsidP="00CB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статьями 23, 31, 93.1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ФНС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Курганской области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рам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алогов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0684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возникла необходимость в истребовании документов у ООО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6ACA" w:rsidRPr="003D6ACA" w:rsidP="00CB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поручения об истребован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документов (информации) от 15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20-10/7403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Межрайонной ИФНС России № 7 по Ханты-Мансийскому автономному округу - Югре (далее-Инспекция) в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со статьями 23, 31, 93.1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адрес ООО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выставлено требование о представлении документов (информации) от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20.08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 2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752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51D1" w:rsidRPr="004751D1" w:rsidP="00CB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ООО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запрошенные документы касающиеся деятельности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указаны в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требовании от 2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0.08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 2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752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6ACA" w:rsidRPr="003D6ACA" w:rsidP="003D6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могут быть переданы налого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вым органом лицу, которому они адресованы, или его представителю непосредственно под расписку,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3D6ACA" w:rsidRPr="003D6ACA" w:rsidP="00CB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Требование от 2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0.08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 2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752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направлено посредством почтовой связи (Заказным письмом)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02.09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(почтовый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идентификатор: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соответствии с пунктом 5 статьи 31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 регистрации организации: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***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6ACA" w:rsidRPr="003D6ACA" w:rsidP="003D6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3 статьи 54 Гражданского кодекса Российской Федерации, юридическое лицо несет риск последствий неполучения юридически значимых событий, доставленных по адресу, указанному в государственном реестре юридичес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ких лиц, а также риск отсутствия по указанному адресу своего органа или представителя. Сообщения, доставленные по адресу, указанному в едином государственном реестре юридических лиц, считаются полученными юридическим лицом, даже если оно не находится по ук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азанному адресу.</w:t>
      </w:r>
    </w:p>
    <w:p w:rsidR="003D6ACA" w:rsidRPr="003D6ACA" w:rsidP="003D6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1 статьи 165.1 Гражданского кодекса Российской Федерации,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3D6ACA" w:rsidRPr="003D6ACA" w:rsidP="003D6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Сообщение считается доставленным и в тех случаях, если оно поступило лицу, которому оно направлено (адресату), но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обстоятельствам, зависящим от него, не было ему вручено или адресат не ознакомился с ним.</w:t>
      </w:r>
    </w:p>
    <w:p w:rsidR="003D6ACA" w:rsidRPr="003D6ACA" w:rsidP="003D6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случаях направления документа налоговым органом по почте заказным письмом, датой его получения считается шестой день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отправки заказного письма, т.е. требование о предоставлении документов (информации) от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20.08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 2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752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считается врученным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10.09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.2024.</w:t>
      </w:r>
    </w:p>
    <w:p w:rsidR="003D6ACA" w:rsidRPr="003D6ACA" w:rsidP="003D6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5 статьи 93.1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лицо, получившее требование о представлении документов (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информации), исполняет его в течение пяти дней со дня получения или в тот же срок сообщает, что не располагает истребуемыми документами.</w:t>
      </w:r>
    </w:p>
    <w:p w:rsidR="003D6ACA" w:rsidRPr="003D6ACA" w:rsidP="00CB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ООО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***»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обязано представить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истребуемые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или сообщить об их отсутствии не позднее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24.09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.2024.</w:t>
      </w:r>
    </w:p>
    <w:p w:rsidR="003D6ACA" w:rsidRPr="003D6ACA" w:rsidP="003D6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лицо, у которого истребованы документы (информация) не имеет возможности представить истребуемые документы (информацию) в течение установленного пунктом 5 статьи 93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срока, оно в течение дня, следующего за днем полу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требования о представлении документов (информации), письменно уведомляет проверяющих должностных лиц налогового органа о невозможности представления в указанные сроки документов с указанием причин, по которым истребуемые документы (информация) не мог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ут быть представлены в установленные сроки, и о сроках, в течение которых оно может представить истребуемые документы (информацию).</w:t>
      </w:r>
    </w:p>
    <w:p w:rsidR="003D6ACA" w:rsidRPr="003D6ACA" w:rsidP="003D6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по требованию от 2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0.08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 2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752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срок, установленный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дату составления акта не представлен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ы.</w:t>
      </w:r>
    </w:p>
    <w:p w:rsidR="003D6ACA" w:rsidRPr="00FA3C4F" w:rsidP="00CB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 невозможности представления документов и информации в указанные сроки с указанием причин, по которым истребуемые документы не могут 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представлены в установленные сроки, и о сроках, в течение которых проверяемое лицо может пре</w:t>
      </w:r>
      <w:r w:rsidRP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дставить истребуемые документы в Инспе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кцию от ООО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поступало.</w:t>
      </w:r>
    </w:p>
    <w:p w:rsidR="00E73C96" w:rsidRPr="00FA3C4F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7 статьи 3 Федерального закона от 06.12.2011 N 402-ФЗ "О бухгалтерском учете" определено, что руководитель экономического субъекта - лицо, являющееся единоличным исполн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ительным органом экономического субъекта, либо лицо, ответственное за ведение дет экономического субъекта, либо управляющий, которому переданы функции единоличного исполнительного органа.</w:t>
      </w:r>
    </w:p>
    <w:p w:rsidR="00CE5AD9" w:rsidRPr="00FA3C4F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1 статьи 7 Федерального закона от 06.12.2011 № 402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 бухгалтерском учете» установлено, что ведение бухгалтерского учета и хранение документов бухгалтерского учет, организуются руководителем экономического субъекта.</w:t>
      </w:r>
    </w:p>
    <w:p w:rsidR="0008377F" w:rsidRPr="00FA3C4F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Исследованные в судебном заседании доказательства соответствуют требованиям,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08377F" w:rsidRPr="00FA3C4F" w:rsidP="00CB3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 w:rsidRPr="00FA3C4F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 квалифицирует по ч.1 ст. 15.6 Кодекса Российской Феде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роля, за исключением случаев, предусмотренных частью 2 настоящей статьи.</w:t>
      </w:r>
    </w:p>
    <w:p w:rsidR="00E24970" w:rsidRPr="00FA3C4F" w:rsidP="00CB3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</w:t>
      </w:r>
    </w:p>
    <w:p w:rsidR="0008377F" w:rsidRPr="00FA3C4F" w:rsidP="003956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3C4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A3C4F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Pr="00FA3C4F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FA3C4F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A3C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тягчающих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инистративную ответственность,  предусмотренных ст.</w:t>
      </w:r>
      <w:r w:rsidRPr="00FA3C4F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4.2,</w:t>
      </w:r>
      <w:r w:rsidRPr="00FA3C4F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4.3 Кодекса РФ об административных правонарушениях, не установлено.</w:t>
      </w:r>
    </w:p>
    <w:p w:rsidR="0008377F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руководствуясь ст.ст. 29.9 ч.1, 29.10 Кодекса Российской Федерации об административных правонарушениях,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481035" w:rsidRPr="00FA3C4F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377F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481035" w:rsidRPr="00FA3C4F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8377F" w:rsidRPr="00FA3C4F" w:rsidP="00CB3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Признать 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766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 w:rsidR="003D6AC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Pr="00FA3C4F" w:rsidR="00962C6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штрафа в размере 300 (триста) рублей.</w:t>
      </w:r>
    </w:p>
    <w:p w:rsidR="00A92F46" w:rsidRPr="00A92F46" w:rsidP="00201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FA3C4F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должен быть уплачен не позднее шестидесяти дней со дня вступления постановления в законную силу на расчетный счет:  </w:t>
      </w:r>
      <w:r w:rsidRPr="00FA3C4F" w:rsidR="00FA3C4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Штраф подлежит уплате в </w:t>
      </w:r>
      <w:r w:rsidRPr="00FA3C4F" w:rsidR="00FA3C4F">
        <w:rPr>
          <w:rFonts w:ascii="Times New Roman" w:hAnsi="Times New Roman" w:cs="Times New Roman"/>
          <w:sz w:val="26"/>
          <w:szCs w:val="26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FA3C4F" w:rsidR="00FA3C4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FA3C4F" w:rsidR="00FA3C4F">
        <w:rPr>
          <w:rFonts w:ascii="Times New Roman" w:hAnsi="Times New Roman" w:cs="Times New Roman"/>
          <w:sz w:val="26"/>
          <w:szCs w:val="26"/>
        </w:rPr>
        <w:t>08080), ИНН 860 107 3664, КПП 860101 001, БИК 007162 163,  РКЦ г. Ханты-Мансийск,  номер счета получателя 03100643000000018700,  ЕКС  401 028 10245370000007,  ОКТМО 71874000, КБК 720 116 01</w:t>
      </w:r>
      <w:r w:rsidR="00FC7BB3">
        <w:rPr>
          <w:rFonts w:ascii="Times New Roman" w:hAnsi="Times New Roman" w:cs="Times New Roman"/>
          <w:sz w:val="26"/>
          <w:szCs w:val="26"/>
        </w:rPr>
        <w:t>153</w:t>
      </w:r>
      <w:r w:rsidRPr="00FA3C4F" w:rsidR="00FA3C4F">
        <w:rPr>
          <w:rFonts w:ascii="Times New Roman" w:hAnsi="Times New Roman" w:cs="Times New Roman"/>
          <w:sz w:val="26"/>
          <w:szCs w:val="26"/>
        </w:rPr>
        <w:t xml:space="preserve"> 01 000</w:t>
      </w:r>
      <w:r w:rsidR="00FC7BB3">
        <w:rPr>
          <w:rFonts w:ascii="Times New Roman" w:hAnsi="Times New Roman" w:cs="Times New Roman"/>
          <w:sz w:val="26"/>
          <w:szCs w:val="26"/>
        </w:rPr>
        <w:t>6140</w:t>
      </w:r>
      <w:r w:rsidRPr="00FA3C4F" w:rsidR="00FA3C4F">
        <w:rPr>
          <w:rFonts w:ascii="Times New Roman" w:hAnsi="Times New Roman" w:cs="Times New Roman"/>
          <w:sz w:val="26"/>
          <w:szCs w:val="26"/>
        </w:rPr>
        <w:t xml:space="preserve">, </w:t>
      </w:r>
      <w:r w:rsidRPr="00FA3C4F" w:rsidR="007E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3C4F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2F46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A92F46">
        <w:rPr>
          <w:rFonts w:ascii="Times New Roman" w:hAnsi="Times New Roman" w:cs="Times New Roman"/>
          <w:sz w:val="26"/>
          <w:szCs w:val="26"/>
        </w:rPr>
        <w:t>0412365400055011442515110</w:t>
      </w:r>
    </w:p>
    <w:p w:rsidR="0008377F" w:rsidRPr="00FA3C4F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FA3C4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08377F" w:rsidRPr="00FA3C4F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 в течение 10 </w:t>
      </w:r>
      <w:r w:rsidR="00E94C9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суток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Нефтеюганский районный суд с подачей  апелляционной жалобы  через мирового судью. В этот же срок  постановление   может быть   опротестовано  прокурором.</w:t>
      </w:r>
    </w:p>
    <w:p w:rsidR="0008377F" w:rsidRPr="00FA3C4F" w:rsidP="003956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179" w:rsidRPr="00FA3C4F" w:rsidP="004810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FA3C4F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</w:t>
      </w:r>
      <w:r w:rsidRPr="00FA3C4F" w:rsidR="00831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FA3C4F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</w:t>
      </w:r>
    </w:p>
    <w:p w:rsidR="000556AC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Верно.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Мировой судья                              </w:t>
      </w:r>
      <w:r w:rsidR="00FA1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A3C4F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FA1179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7BB3" w:rsidRPr="00FA3C4F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56AC" w:rsidRPr="00FA3C4F" w:rsidP="00395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3C4F">
        <w:rPr>
          <w:rFonts w:ascii="Times New Roman" w:hAnsi="Times New Roman" w:cs="Times New Roman"/>
          <w:sz w:val="26"/>
          <w:szCs w:val="26"/>
        </w:rPr>
        <w:t xml:space="preserve">Подлинник находится в судебном участке № </w:t>
      </w:r>
      <w:r w:rsidR="00AD766F">
        <w:rPr>
          <w:rFonts w:ascii="Times New Roman" w:hAnsi="Times New Roman" w:cs="Times New Roman"/>
          <w:sz w:val="26"/>
          <w:szCs w:val="26"/>
        </w:rPr>
        <w:t>6</w:t>
      </w:r>
      <w:r w:rsidRPr="00FA3C4F">
        <w:rPr>
          <w:rFonts w:ascii="Times New Roman" w:hAnsi="Times New Roman" w:cs="Times New Roman"/>
          <w:sz w:val="26"/>
          <w:szCs w:val="26"/>
        </w:rPr>
        <w:t xml:space="preserve"> Нефтеюганского судебного района, </w:t>
      </w:r>
    </w:p>
    <w:p w:rsidR="009A5D9F" w:rsidRPr="00FA3C4F" w:rsidP="002D46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3C4F">
        <w:rPr>
          <w:rFonts w:ascii="Times New Roman" w:hAnsi="Times New Roman" w:cs="Times New Roman"/>
          <w:sz w:val="26"/>
          <w:szCs w:val="26"/>
        </w:rPr>
        <w:t>в деле № 5</w:t>
      </w:r>
      <w:r w:rsidR="00E94C9D">
        <w:rPr>
          <w:rFonts w:ascii="Times New Roman" w:hAnsi="Times New Roman" w:cs="Times New Roman"/>
          <w:sz w:val="26"/>
          <w:szCs w:val="26"/>
        </w:rPr>
        <w:t>-</w:t>
      </w:r>
      <w:r w:rsidR="004751D1">
        <w:rPr>
          <w:rFonts w:ascii="Times New Roman" w:hAnsi="Times New Roman" w:cs="Times New Roman"/>
          <w:sz w:val="26"/>
          <w:szCs w:val="26"/>
        </w:rPr>
        <w:t>1</w:t>
      </w:r>
      <w:r w:rsidR="00AD766F">
        <w:rPr>
          <w:rFonts w:ascii="Times New Roman" w:hAnsi="Times New Roman" w:cs="Times New Roman"/>
          <w:sz w:val="26"/>
          <w:szCs w:val="26"/>
        </w:rPr>
        <w:t>144</w:t>
      </w:r>
      <w:r w:rsidRPr="00FA3C4F">
        <w:rPr>
          <w:rFonts w:ascii="Times New Roman" w:hAnsi="Times New Roman" w:cs="Times New Roman"/>
          <w:sz w:val="26"/>
          <w:szCs w:val="26"/>
        </w:rPr>
        <w:t>-</w:t>
      </w:r>
      <w:r w:rsidR="00AD766F">
        <w:rPr>
          <w:rFonts w:ascii="Times New Roman" w:hAnsi="Times New Roman" w:cs="Times New Roman"/>
          <w:sz w:val="26"/>
          <w:szCs w:val="26"/>
        </w:rPr>
        <w:t>0501</w:t>
      </w:r>
      <w:r w:rsidRPr="00FA3C4F">
        <w:rPr>
          <w:rFonts w:ascii="Times New Roman" w:hAnsi="Times New Roman" w:cs="Times New Roman"/>
          <w:sz w:val="26"/>
          <w:szCs w:val="26"/>
        </w:rPr>
        <w:t xml:space="preserve"> за 20</w:t>
      </w:r>
      <w:r w:rsidRPr="00FA3C4F" w:rsidR="002D4628">
        <w:rPr>
          <w:rFonts w:ascii="Times New Roman" w:hAnsi="Times New Roman" w:cs="Times New Roman"/>
          <w:sz w:val="26"/>
          <w:szCs w:val="26"/>
        </w:rPr>
        <w:t>2</w:t>
      </w:r>
      <w:r w:rsidR="00D00981">
        <w:rPr>
          <w:rFonts w:ascii="Times New Roman" w:hAnsi="Times New Roman" w:cs="Times New Roman"/>
          <w:sz w:val="26"/>
          <w:szCs w:val="26"/>
        </w:rPr>
        <w:t>5</w:t>
      </w:r>
      <w:r w:rsidRPr="00FA3C4F">
        <w:rPr>
          <w:rFonts w:ascii="Times New Roman" w:hAnsi="Times New Roman" w:cs="Times New Roman"/>
          <w:sz w:val="26"/>
          <w:szCs w:val="26"/>
        </w:rPr>
        <w:t xml:space="preserve"> год</w:t>
      </w:r>
      <w:r w:rsidRPr="00FA3C4F" w:rsidR="00FA3C4F">
        <w:rPr>
          <w:rFonts w:ascii="Times New Roman" w:hAnsi="Times New Roman" w:cs="Times New Roman"/>
          <w:sz w:val="26"/>
          <w:szCs w:val="26"/>
        </w:rPr>
        <w:t xml:space="preserve"> </w:t>
      </w:r>
      <w:r w:rsidRPr="00FA3C4F">
        <w:rPr>
          <w:rFonts w:ascii="Times New Roman" w:hAnsi="Times New Roman" w:cs="Times New Roman"/>
          <w:sz w:val="26"/>
          <w:szCs w:val="26"/>
        </w:rPr>
        <w:t>«Постановление не вступило в законную силу»</w:t>
      </w:r>
    </w:p>
    <w:sectPr w:rsidSect="0093527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7F"/>
    <w:rsid w:val="00017D59"/>
    <w:rsid w:val="00026A67"/>
    <w:rsid w:val="000556AC"/>
    <w:rsid w:val="0008377F"/>
    <w:rsid w:val="000F1B3F"/>
    <w:rsid w:val="000F7A63"/>
    <w:rsid w:val="001102D7"/>
    <w:rsid w:val="00172393"/>
    <w:rsid w:val="00173ABF"/>
    <w:rsid w:val="001818AA"/>
    <w:rsid w:val="00201B9A"/>
    <w:rsid w:val="00234256"/>
    <w:rsid w:val="002412AC"/>
    <w:rsid w:val="00294682"/>
    <w:rsid w:val="002C57F4"/>
    <w:rsid w:val="002D4628"/>
    <w:rsid w:val="003956EC"/>
    <w:rsid w:val="003C30D6"/>
    <w:rsid w:val="003D6ACA"/>
    <w:rsid w:val="00405E2E"/>
    <w:rsid w:val="00470895"/>
    <w:rsid w:val="004751D1"/>
    <w:rsid w:val="00475E9A"/>
    <w:rsid w:val="00481035"/>
    <w:rsid w:val="004B2EB2"/>
    <w:rsid w:val="004D3737"/>
    <w:rsid w:val="004E34A2"/>
    <w:rsid w:val="00571B49"/>
    <w:rsid w:val="005977D6"/>
    <w:rsid w:val="006109FF"/>
    <w:rsid w:val="00643B02"/>
    <w:rsid w:val="0065640F"/>
    <w:rsid w:val="006605E1"/>
    <w:rsid w:val="0066500C"/>
    <w:rsid w:val="006A7F14"/>
    <w:rsid w:val="006B671E"/>
    <w:rsid w:val="006C481D"/>
    <w:rsid w:val="006F6655"/>
    <w:rsid w:val="007B2CB2"/>
    <w:rsid w:val="007E2CB1"/>
    <w:rsid w:val="00817DAB"/>
    <w:rsid w:val="00831559"/>
    <w:rsid w:val="008723C9"/>
    <w:rsid w:val="008C570E"/>
    <w:rsid w:val="008C7B1C"/>
    <w:rsid w:val="00905BF4"/>
    <w:rsid w:val="00935274"/>
    <w:rsid w:val="00956125"/>
    <w:rsid w:val="00962C6A"/>
    <w:rsid w:val="009A5D9F"/>
    <w:rsid w:val="009B0AFF"/>
    <w:rsid w:val="009E4706"/>
    <w:rsid w:val="00A27BD6"/>
    <w:rsid w:val="00A63FF8"/>
    <w:rsid w:val="00A92F46"/>
    <w:rsid w:val="00AA3357"/>
    <w:rsid w:val="00AD766F"/>
    <w:rsid w:val="00AE15EA"/>
    <w:rsid w:val="00B2359C"/>
    <w:rsid w:val="00BC134D"/>
    <w:rsid w:val="00BD783E"/>
    <w:rsid w:val="00C738B1"/>
    <w:rsid w:val="00CB3876"/>
    <w:rsid w:val="00CE5AD9"/>
    <w:rsid w:val="00CE7DB4"/>
    <w:rsid w:val="00CF0FED"/>
    <w:rsid w:val="00CF7107"/>
    <w:rsid w:val="00D00981"/>
    <w:rsid w:val="00D06849"/>
    <w:rsid w:val="00D20EA3"/>
    <w:rsid w:val="00D4283F"/>
    <w:rsid w:val="00D46691"/>
    <w:rsid w:val="00D4756D"/>
    <w:rsid w:val="00D47699"/>
    <w:rsid w:val="00DA3F3E"/>
    <w:rsid w:val="00DA4AC2"/>
    <w:rsid w:val="00DA5E51"/>
    <w:rsid w:val="00DB0159"/>
    <w:rsid w:val="00DD3A2E"/>
    <w:rsid w:val="00E24970"/>
    <w:rsid w:val="00E25988"/>
    <w:rsid w:val="00E73C96"/>
    <w:rsid w:val="00E94C9D"/>
    <w:rsid w:val="00EA18CA"/>
    <w:rsid w:val="00EB4444"/>
    <w:rsid w:val="00EC03C5"/>
    <w:rsid w:val="00F15EE6"/>
    <w:rsid w:val="00F30A58"/>
    <w:rsid w:val="00F30C7A"/>
    <w:rsid w:val="00F47126"/>
    <w:rsid w:val="00F4764F"/>
    <w:rsid w:val="00F8122E"/>
    <w:rsid w:val="00F9673B"/>
    <w:rsid w:val="00FA1179"/>
    <w:rsid w:val="00FA3C4F"/>
    <w:rsid w:val="00FC2F7B"/>
    <w:rsid w:val="00FC7BB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C1918-2AED-422D-BBFB-34CFFEC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2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23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a"/>
    <w:uiPriority w:val="99"/>
    <w:semiHidden/>
    <w:unhideWhenUsed/>
    <w:rsid w:val="00DB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01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7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91EE-CAA1-4827-A1E6-F40DBFFE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